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91F15" w14:textId="77777777" w:rsidR="007E36EB" w:rsidRPr="00DF0289" w:rsidRDefault="007E36EB" w:rsidP="004A1823">
      <w:pPr>
        <w:spacing w:after="200" w:line="276" w:lineRule="auto"/>
        <w:jc w:val="center"/>
        <w:rPr>
          <w:rFonts w:ascii="Noto Sans" w:eastAsia="Calibri" w:hAnsi="Noto Sans" w:cs="Noto Sans"/>
          <w:b/>
          <w:sz w:val="28"/>
          <w:szCs w:val="28"/>
          <w:u w:val="single"/>
        </w:rPr>
      </w:pPr>
      <w:r w:rsidRPr="00DF0289">
        <w:rPr>
          <w:rFonts w:ascii="Noto Sans" w:eastAsia="Calibri" w:hAnsi="Noto Sans" w:cs="Noto Sans"/>
          <w:b/>
          <w:sz w:val="28"/>
          <w:szCs w:val="28"/>
          <w:u w:val="single"/>
        </w:rPr>
        <w:t xml:space="preserve">Diversity, </w:t>
      </w:r>
      <w:r w:rsidR="003E1E6F" w:rsidRPr="00DF0289">
        <w:rPr>
          <w:rFonts w:ascii="Noto Sans" w:eastAsia="Calibri" w:hAnsi="Noto Sans" w:cs="Noto Sans"/>
          <w:b/>
          <w:sz w:val="28"/>
          <w:szCs w:val="28"/>
          <w:u w:val="single"/>
        </w:rPr>
        <w:t>Equality</w:t>
      </w:r>
      <w:r w:rsidRPr="00DF0289">
        <w:rPr>
          <w:rFonts w:ascii="Noto Sans" w:eastAsia="Calibri" w:hAnsi="Noto Sans" w:cs="Noto Sans"/>
          <w:b/>
          <w:sz w:val="28"/>
          <w:szCs w:val="28"/>
          <w:u w:val="single"/>
        </w:rPr>
        <w:t xml:space="preserve"> and Inclusion Policy</w:t>
      </w:r>
    </w:p>
    <w:p w14:paraId="24FA3489" w14:textId="67376402" w:rsidR="007E36EB" w:rsidRPr="00DF0289" w:rsidRDefault="007E36EB" w:rsidP="007E36EB">
      <w:pPr>
        <w:spacing w:after="200" w:line="276" w:lineRule="auto"/>
        <w:rPr>
          <w:rFonts w:ascii="Noto Sans" w:eastAsia="Calibri" w:hAnsi="Noto Sans" w:cs="Noto Sans"/>
          <w:b/>
          <w:sz w:val="22"/>
          <w:szCs w:val="22"/>
        </w:rPr>
      </w:pPr>
      <w:r w:rsidRPr="00DF0289">
        <w:rPr>
          <w:rFonts w:ascii="Noto Sans" w:eastAsia="Calibri" w:hAnsi="Noto Sans" w:cs="Noto Sans"/>
          <w:b/>
          <w:sz w:val="22"/>
          <w:szCs w:val="22"/>
        </w:rPr>
        <w:t xml:space="preserve">This policy applies to Fellows of all grades, </w:t>
      </w:r>
      <w:r w:rsidR="006C50CA" w:rsidRPr="00DF0289">
        <w:rPr>
          <w:rFonts w:ascii="Noto Sans" w:eastAsia="Calibri" w:hAnsi="Noto Sans" w:cs="Noto Sans"/>
          <w:b/>
          <w:sz w:val="22"/>
          <w:szCs w:val="22"/>
        </w:rPr>
        <w:t xml:space="preserve">staff, visitors, </w:t>
      </w:r>
      <w:r w:rsidRPr="00DF0289">
        <w:rPr>
          <w:rFonts w:ascii="Noto Sans" w:eastAsia="Calibri" w:hAnsi="Noto Sans" w:cs="Noto Sans"/>
          <w:b/>
          <w:sz w:val="22"/>
          <w:szCs w:val="22"/>
        </w:rPr>
        <w:t>employees, applicants and other stakeholders. The Society encourages its members to follow similar equal opportunities polic</w:t>
      </w:r>
      <w:r w:rsidR="005B6E3B" w:rsidRPr="00DF0289">
        <w:rPr>
          <w:rFonts w:ascii="Noto Sans" w:eastAsia="Calibri" w:hAnsi="Noto Sans" w:cs="Noto Sans"/>
          <w:b/>
          <w:sz w:val="22"/>
          <w:szCs w:val="22"/>
        </w:rPr>
        <w:t>ies</w:t>
      </w:r>
      <w:r w:rsidRPr="00DF0289">
        <w:rPr>
          <w:rFonts w:ascii="Noto Sans" w:eastAsia="Calibri" w:hAnsi="Noto Sans" w:cs="Noto Sans"/>
          <w:b/>
          <w:sz w:val="22"/>
          <w:szCs w:val="22"/>
        </w:rPr>
        <w:t xml:space="preserve"> in their workplaces.</w:t>
      </w:r>
    </w:p>
    <w:p w14:paraId="2DBE1F52" w14:textId="713777CE" w:rsidR="002B1DDA" w:rsidRPr="00DF0289" w:rsidRDefault="002B1DDA" w:rsidP="007E36EB">
      <w:pPr>
        <w:spacing w:after="200" w:line="276" w:lineRule="auto"/>
        <w:contextualSpacing/>
        <w:rPr>
          <w:rFonts w:ascii="Noto Sans" w:eastAsia="Calibri" w:hAnsi="Noto Sans" w:cs="Noto Sans"/>
          <w:sz w:val="22"/>
          <w:szCs w:val="22"/>
        </w:rPr>
      </w:pPr>
      <w:r w:rsidRPr="00DF0289">
        <w:rPr>
          <w:rFonts w:ascii="Noto Sans" w:eastAsia="Calibri" w:hAnsi="Noto Sans" w:cs="Noto Sans"/>
          <w:sz w:val="22"/>
          <w:szCs w:val="22"/>
        </w:rPr>
        <w:t>The purpose of this policy is to ensure equality and fairness for all in our employment and membership, and not to dis</w:t>
      </w:r>
      <w:r w:rsidR="006C50CA" w:rsidRPr="00DF0289">
        <w:rPr>
          <w:rFonts w:ascii="Noto Sans" w:eastAsia="Calibri" w:hAnsi="Noto Sans" w:cs="Noto Sans"/>
          <w:sz w:val="22"/>
          <w:szCs w:val="22"/>
        </w:rPr>
        <w:t xml:space="preserve">criminate on grounds of </w:t>
      </w:r>
      <w:r w:rsidRPr="00DF0289">
        <w:rPr>
          <w:rFonts w:ascii="Noto Sans" w:eastAsia="Calibri" w:hAnsi="Noto Sans" w:cs="Noto Sans"/>
          <w:sz w:val="22"/>
          <w:szCs w:val="22"/>
        </w:rPr>
        <w:t xml:space="preserve">ethnic or national origin, race, </w:t>
      </w:r>
      <w:r w:rsidR="00FD6139" w:rsidRPr="00DF0289">
        <w:rPr>
          <w:rFonts w:ascii="Noto Sans" w:eastAsia="Calibri" w:hAnsi="Noto Sans" w:cs="Noto Sans"/>
          <w:sz w:val="22"/>
          <w:szCs w:val="22"/>
        </w:rPr>
        <w:t xml:space="preserve">gender, gender reassignment, </w:t>
      </w:r>
      <w:r w:rsidRPr="00DF0289">
        <w:rPr>
          <w:rFonts w:ascii="Noto Sans" w:eastAsia="Calibri" w:hAnsi="Noto Sans" w:cs="Noto Sans"/>
          <w:sz w:val="22"/>
          <w:szCs w:val="22"/>
        </w:rPr>
        <w:t xml:space="preserve">sex, </w:t>
      </w:r>
      <w:r w:rsidR="00FD6139" w:rsidRPr="00DF0289">
        <w:rPr>
          <w:rFonts w:ascii="Noto Sans" w:eastAsia="Calibri" w:hAnsi="Noto Sans" w:cs="Noto Sans"/>
          <w:sz w:val="22"/>
          <w:szCs w:val="22"/>
        </w:rPr>
        <w:t>sexual orientation, disability, age</w:t>
      </w:r>
      <w:r w:rsidRPr="00DF0289">
        <w:rPr>
          <w:rFonts w:ascii="Noto Sans" w:eastAsia="Calibri" w:hAnsi="Noto Sans" w:cs="Noto Sans"/>
          <w:sz w:val="22"/>
          <w:szCs w:val="22"/>
        </w:rPr>
        <w:t>, religious or political beli</w:t>
      </w:r>
      <w:r w:rsidR="00FD6139" w:rsidRPr="00DF0289">
        <w:rPr>
          <w:rFonts w:ascii="Noto Sans" w:eastAsia="Calibri" w:hAnsi="Noto Sans" w:cs="Noto Sans"/>
          <w:sz w:val="22"/>
          <w:szCs w:val="22"/>
        </w:rPr>
        <w:t>efs, marriage and civil partnership, pregnancy and maternity,</w:t>
      </w:r>
      <w:r w:rsidRPr="00DF0289">
        <w:rPr>
          <w:rFonts w:ascii="Noto Sans" w:eastAsia="Calibri" w:hAnsi="Noto Sans" w:cs="Noto Sans"/>
          <w:sz w:val="22"/>
          <w:szCs w:val="22"/>
        </w:rPr>
        <w:t xml:space="preserve"> or family circumstances. The Society opposes all forms of unlawful and unfair discrimination.</w:t>
      </w:r>
    </w:p>
    <w:p w14:paraId="71C4656D" w14:textId="77777777" w:rsidR="001F4D64" w:rsidRPr="00DF0289" w:rsidRDefault="001F4D64" w:rsidP="007E36EB">
      <w:pPr>
        <w:spacing w:after="200" w:line="276" w:lineRule="auto"/>
        <w:contextualSpacing/>
        <w:rPr>
          <w:rFonts w:ascii="Noto Sans" w:eastAsia="Calibri" w:hAnsi="Noto Sans" w:cs="Noto Sans"/>
          <w:sz w:val="22"/>
          <w:szCs w:val="22"/>
        </w:rPr>
      </w:pPr>
    </w:p>
    <w:p w14:paraId="1674023B" w14:textId="77777777" w:rsidR="007E36EB" w:rsidRPr="00DF0289" w:rsidRDefault="007E36EB" w:rsidP="007E36EB">
      <w:pPr>
        <w:spacing w:after="200" w:line="276" w:lineRule="auto"/>
        <w:rPr>
          <w:rFonts w:ascii="Noto Sans" w:eastAsia="Calibri" w:hAnsi="Noto Sans" w:cs="Noto Sans"/>
          <w:sz w:val="22"/>
          <w:szCs w:val="22"/>
          <w:u w:val="single"/>
        </w:rPr>
      </w:pPr>
      <w:r w:rsidRPr="00DF0289">
        <w:rPr>
          <w:rFonts w:ascii="Noto Sans" w:eastAsia="Calibri" w:hAnsi="Noto Sans" w:cs="Noto Sans"/>
          <w:sz w:val="22"/>
          <w:szCs w:val="22"/>
        </w:rPr>
        <w:t xml:space="preserve">The policy </w:t>
      </w:r>
      <w:r w:rsidR="002B1DDA" w:rsidRPr="00DF0289">
        <w:rPr>
          <w:rFonts w:ascii="Noto Sans" w:eastAsia="Calibri" w:hAnsi="Noto Sans" w:cs="Noto Sans"/>
          <w:sz w:val="22"/>
          <w:szCs w:val="22"/>
        </w:rPr>
        <w:t>has</w:t>
      </w:r>
      <w:r w:rsidRPr="00DF0289">
        <w:rPr>
          <w:rFonts w:ascii="Noto Sans" w:eastAsia="Calibri" w:hAnsi="Noto Sans" w:cs="Noto Sans"/>
          <w:sz w:val="22"/>
          <w:szCs w:val="22"/>
        </w:rPr>
        <w:t xml:space="preserve"> </w:t>
      </w:r>
      <w:r w:rsidR="002B1DDA" w:rsidRPr="00DF0289">
        <w:rPr>
          <w:rFonts w:ascii="Noto Sans" w:eastAsia="Calibri" w:hAnsi="Noto Sans" w:cs="Noto Sans"/>
          <w:sz w:val="22"/>
          <w:szCs w:val="22"/>
        </w:rPr>
        <w:t>five</w:t>
      </w:r>
      <w:r w:rsidRPr="00DF0289">
        <w:rPr>
          <w:rFonts w:ascii="Noto Sans" w:eastAsia="Calibri" w:hAnsi="Noto Sans" w:cs="Noto Sans"/>
          <w:sz w:val="22"/>
          <w:szCs w:val="22"/>
        </w:rPr>
        <w:t xml:space="preserve"> key </w:t>
      </w:r>
      <w:r w:rsidR="005B6E3B" w:rsidRPr="00DF0289">
        <w:rPr>
          <w:rFonts w:ascii="Noto Sans" w:eastAsia="Calibri" w:hAnsi="Noto Sans" w:cs="Noto Sans"/>
          <w:sz w:val="22"/>
          <w:szCs w:val="22"/>
        </w:rPr>
        <w:t>objectives</w:t>
      </w:r>
      <w:r w:rsidRPr="00DF0289">
        <w:rPr>
          <w:rFonts w:ascii="Noto Sans" w:eastAsia="Calibri" w:hAnsi="Noto Sans" w:cs="Noto Sans"/>
          <w:sz w:val="22"/>
          <w:szCs w:val="22"/>
        </w:rPr>
        <w:t>:</w:t>
      </w:r>
    </w:p>
    <w:p w14:paraId="7B86602E" w14:textId="77777777" w:rsidR="007E36EB" w:rsidRPr="00DF0289" w:rsidRDefault="007E36EB" w:rsidP="007E36EB">
      <w:pPr>
        <w:numPr>
          <w:ilvl w:val="0"/>
          <w:numId w:val="2"/>
        </w:numPr>
        <w:spacing w:after="200" w:line="276" w:lineRule="auto"/>
        <w:contextualSpacing/>
        <w:rPr>
          <w:rFonts w:ascii="Noto Sans" w:eastAsia="Calibri" w:hAnsi="Noto Sans" w:cs="Noto Sans"/>
          <w:sz w:val="22"/>
          <w:szCs w:val="22"/>
        </w:rPr>
      </w:pPr>
      <w:r w:rsidRPr="00DF0289">
        <w:rPr>
          <w:rFonts w:ascii="Noto Sans" w:eastAsia="Calibri" w:hAnsi="Noto Sans" w:cs="Noto Sans"/>
          <w:sz w:val="22"/>
          <w:szCs w:val="22"/>
        </w:rPr>
        <w:t>Promoting an inclusive environment for all</w:t>
      </w:r>
      <w:r w:rsidR="003E1E6F" w:rsidRPr="00DF0289">
        <w:rPr>
          <w:rFonts w:ascii="Noto Sans" w:eastAsia="Calibri" w:hAnsi="Noto Sans" w:cs="Noto Sans"/>
          <w:sz w:val="22"/>
          <w:szCs w:val="22"/>
        </w:rPr>
        <w:t>.</w:t>
      </w:r>
    </w:p>
    <w:p w14:paraId="6D24C13D" w14:textId="77777777" w:rsidR="007E36EB" w:rsidRPr="00DF0289" w:rsidRDefault="007E36EB" w:rsidP="007E36EB">
      <w:pPr>
        <w:numPr>
          <w:ilvl w:val="0"/>
          <w:numId w:val="2"/>
        </w:numPr>
        <w:spacing w:after="200" w:line="276" w:lineRule="auto"/>
        <w:contextualSpacing/>
        <w:rPr>
          <w:rFonts w:ascii="Noto Sans" w:eastAsia="Calibri" w:hAnsi="Noto Sans" w:cs="Noto Sans"/>
          <w:sz w:val="22"/>
          <w:szCs w:val="22"/>
        </w:rPr>
      </w:pPr>
      <w:r w:rsidRPr="00DF0289">
        <w:rPr>
          <w:rFonts w:ascii="Noto Sans" w:eastAsia="Calibri" w:hAnsi="Noto Sans" w:cs="Noto Sans"/>
          <w:sz w:val="22"/>
          <w:szCs w:val="22"/>
        </w:rPr>
        <w:t>Promoting equality of opportunity</w:t>
      </w:r>
      <w:r w:rsidR="003E1E6F" w:rsidRPr="00DF0289">
        <w:rPr>
          <w:rFonts w:ascii="Noto Sans" w:eastAsia="Calibri" w:hAnsi="Noto Sans" w:cs="Noto Sans"/>
          <w:sz w:val="22"/>
          <w:szCs w:val="22"/>
        </w:rPr>
        <w:t>.</w:t>
      </w:r>
    </w:p>
    <w:p w14:paraId="36163D2B" w14:textId="77777777" w:rsidR="007E36EB" w:rsidRPr="00DF0289" w:rsidRDefault="007E36EB" w:rsidP="007E36EB">
      <w:pPr>
        <w:numPr>
          <w:ilvl w:val="0"/>
          <w:numId w:val="2"/>
        </w:numPr>
        <w:spacing w:after="200" w:line="276" w:lineRule="auto"/>
        <w:contextualSpacing/>
        <w:rPr>
          <w:rFonts w:ascii="Noto Sans" w:eastAsia="Calibri" w:hAnsi="Noto Sans" w:cs="Noto Sans"/>
          <w:sz w:val="22"/>
          <w:szCs w:val="22"/>
        </w:rPr>
      </w:pPr>
      <w:r w:rsidRPr="00DF0289">
        <w:rPr>
          <w:rFonts w:ascii="Noto Sans" w:eastAsia="Calibri" w:hAnsi="Noto Sans" w:cs="Noto Sans"/>
          <w:sz w:val="22"/>
          <w:szCs w:val="22"/>
        </w:rPr>
        <w:t>Welcoming applications from all backgrounds</w:t>
      </w:r>
      <w:r w:rsidR="003E1E6F" w:rsidRPr="00DF0289">
        <w:rPr>
          <w:rFonts w:ascii="Noto Sans" w:eastAsia="Calibri" w:hAnsi="Noto Sans" w:cs="Noto Sans"/>
          <w:sz w:val="22"/>
          <w:szCs w:val="22"/>
        </w:rPr>
        <w:t>.</w:t>
      </w:r>
    </w:p>
    <w:p w14:paraId="0E3565C7" w14:textId="77777777" w:rsidR="00953A11" w:rsidRPr="00DF0289" w:rsidRDefault="00953A11" w:rsidP="00953A11">
      <w:pPr>
        <w:numPr>
          <w:ilvl w:val="0"/>
          <w:numId w:val="2"/>
        </w:numPr>
        <w:spacing w:after="200" w:line="276" w:lineRule="auto"/>
        <w:contextualSpacing/>
        <w:rPr>
          <w:rFonts w:ascii="Noto Sans" w:eastAsia="Calibri" w:hAnsi="Noto Sans" w:cs="Noto Sans"/>
          <w:sz w:val="22"/>
          <w:szCs w:val="22"/>
        </w:rPr>
      </w:pPr>
      <w:r w:rsidRPr="00DF0289">
        <w:rPr>
          <w:rFonts w:ascii="Noto Sans" w:eastAsia="Calibri" w:hAnsi="Noto Sans" w:cs="Noto Sans"/>
          <w:sz w:val="22"/>
          <w:szCs w:val="22"/>
        </w:rPr>
        <w:t>Supporting and developing careers for all.</w:t>
      </w:r>
    </w:p>
    <w:p w14:paraId="318E3DE3" w14:textId="77777777" w:rsidR="007E36EB" w:rsidRPr="00DF0289" w:rsidRDefault="007E36EB" w:rsidP="007E36EB">
      <w:pPr>
        <w:numPr>
          <w:ilvl w:val="0"/>
          <w:numId w:val="2"/>
        </w:numPr>
        <w:spacing w:after="200" w:line="276" w:lineRule="auto"/>
        <w:contextualSpacing/>
        <w:rPr>
          <w:rFonts w:ascii="Noto Sans" w:eastAsia="Calibri" w:hAnsi="Noto Sans" w:cs="Noto Sans"/>
          <w:sz w:val="22"/>
          <w:szCs w:val="22"/>
        </w:rPr>
      </w:pPr>
      <w:r w:rsidRPr="00DF0289">
        <w:rPr>
          <w:rFonts w:ascii="Noto Sans" w:eastAsia="Calibri" w:hAnsi="Noto Sans" w:cs="Noto Sans"/>
          <w:sz w:val="22"/>
          <w:szCs w:val="22"/>
        </w:rPr>
        <w:t>Recruiting and promoting staff based on merit, rather than absence or presence of underrepresented characteristics.</w:t>
      </w:r>
    </w:p>
    <w:p w14:paraId="38E908F4" w14:textId="77777777" w:rsidR="002B1DDA" w:rsidRPr="00DF0289" w:rsidRDefault="002B1DDA" w:rsidP="002B1DDA">
      <w:pPr>
        <w:spacing w:after="200" w:line="276" w:lineRule="auto"/>
        <w:contextualSpacing/>
        <w:rPr>
          <w:rFonts w:ascii="Noto Sans" w:eastAsia="Calibri" w:hAnsi="Noto Sans" w:cs="Noto Sans"/>
          <w:sz w:val="22"/>
          <w:szCs w:val="22"/>
        </w:rPr>
      </w:pPr>
    </w:p>
    <w:p w14:paraId="5F094A29" w14:textId="77777777" w:rsidR="002B1DDA" w:rsidRPr="00DF0289" w:rsidRDefault="007E36EB" w:rsidP="002B1DDA">
      <w:pPr>
        <w:spacing w:after="200" w:line="276" w:lineRule="auto"/>
        <w:contextualSpacing/>
        <w:rPr>
          <w:rFonts w:ascii="Noto Sans" w:eastAsia="Calibri" w:hAnsi="Noto Sans" w:cs="Noto Sans"/>
          <w:sz w:val="22"/>
          <w:szCs w:val="22"/>
        </w:rPr>
      </w:pPr>
      <w:r w:rsidRPr="00DF0289">
        <w:rPr>
          <w:rFonts w:ascii="Noto Sans" w:eastAsia="Calibri" w:hAnsi="Noto Sans" w:cs="Noto Sans"/>
          <w:sz w:val="22"/>
          <w:szCs w:val="22"/>
        </w:rPr>
        <w:t xml:space="preserve">The Committee for Diversity in Astronomy and Geophysics (CDAG) will provide recommendations to the Council, and the Diversity Officer will then </w:t>
      </w:r>
      <w:r w:rsidR="005B6E3B" w:rsidRPr="00DF0289">
        <w:rPr>
          <w:rFonts w:ascii="Noto Sans" w:eastAsia="Calibri" w:hAnsi="Noto Sans" w:cs="Noto Sans"/>
          <w:sz w:val="22"/>
          <w:szCs w:val="22"/>
        </w:rPr>
        <w:t>have the responsibility of</w:t>
      </w:r>
      <w:r w:rsidRPr="00DF0289">
        <w:rPr>
          <w:rFonts w:ascii="Noto Sans" w:eastAsia="Calibri" w:hAnsi="Noto Sans" w:cs="Noto Sans"/>
          <w:sz w:val="22"/>
          <w:szCs w:val="22"/>
        </w:rPr>
        <w:t xml:space="preserve"> carrying out any diversity work.</w:t>
      </w:r>
    </w:p>
    <w:p w14:paraId="026EF8B7" w14:textId="77777777" w:rsidR="004A1823" w:rsidRPr="00DF0289" w:rsidRDefault="004A1823" w:rsidP="002B1DDA">
      <w:pPr>
        <w:spacing w:after="200" w:line="276" w:lineRule="auto"/>
        <w:contextualSpacing/>
        <w:rPr>
          <w:rFonts w:ascii="Noto Sans" w:eastAsia="Calibri" w:hAnsi="Noto Sans" w:cs="Noto Sans"/>
          <w:sz w:val="22"/>
          <w:szCs w:val="22"/>
        </w:rPr>
      </w:pPr>
    </w:p>
    <w:p w14:paraId="76483495" w14:textId="77777777" w:rsidR="004A1823" w:rsidRPr="00DF0289" w:rsidRDefault="004A1823" w:rsidP="004A1823">
      <w:pPr>
        <w:spacing w:after="200" w:line="276" w:lineRule="auto"/>
        <w:rPr>
          <w:rFonts w:ascii="Noto Sans" w:eastAsia="Calibri" w:hAnsi="Noto Sans" w:cs="Noto Sans"/>
          <w:sz w:val="22"/>
          <w:szCs w:val="22"/>
        </w:rPr>
      </w:pPr>
      <w:r w:rsidRPr="00DF0289">
        <w:rPr>
          <w:rFonts w:ascii="Noto Sans" w:eastAsia="Calibri" w:hAnsi="Noto Sans" w:cs="Noto Sans"/>
          <w:b/>
          <w:sz w:val="22"/>
          <w:szCs w:val="22"/>
        </w:rPr>
        <w:t>Key objective 1:</w:t>
      </w:r>
      <w:r w:rsidRPr="00DF0289">
        <w:rPr>
          <w:rFonts w:ascii="Noto Sans" w:eastAsia="Calibri" w:hAnsi="Noto Sans" w:cs="Noto Sans"/>
          <w:sz w:val="22"/>
          <w:szCs w:val="22"/>
        </w:rPr>
        <w:t xml:space="preserve"> Promoting an inclusive environment for all </w:t>
      </w:r>
    </w:p>
    <w:p w14:paraId="4B16297F" w14:textId="77777777" w:rsidR="004A1823" w:rsidRPr="00DF0289" w:rsidRDefault="004A1823" w:rsidP="007E36EB">
      <w:pPr>
        <w:spacing w:after="200" w:line="276" w:lineRule="auto"/>
        <w:rPr>
          <w:rFonts w:ascii="Noto Sans" w:eastAsia="Calibri" w:hAnsi="Noto Sans" w:cs="Noto Sans"/>
          <w:sz w:val="22"/>
          <w:szCs w:val="22"/>
        </w:rPr>
      </w:pPr>
      <w:r w:rsidRPr="00DF0289">
        <w:rPr>
          <w:rFonts w:ascii="Noto Sans" w:eastAsia="Calibri" w:hAnsi="Noto Sans" w:cs="Noto Sans"/>
          <w:sz w:val="22"/>
          <w:szCs w:val="22"/>
        </w:rPr>
        <w:t>The Society is committed to providing a harmonious and inclusive environment for all Fellows, visitors and staff, and</w:t>
      </w:r>
      <w:r w:rsidR="007E36EB" w:rsidRPr="00DF0289">
        <w:rPr>
          <w:rFonts w:ascii="Noto Sans" w:eastAsia="Calibri" w:hAnsi="Noto Sans" w:cs="Noto Sans"/>
          <w:sz w:val="22"/>
          <w:szCs w:val="22"/>
        </w:rPr>
        <w:t xml:space="preserve"> will not tolerate </w:t>
      </w:r>
      <w:r w:rsidR="00FF3E24" w:rsidRPr="00DF0289">
        <w:rPr>
          <w:rFonts w:ascii="Noto Sans" w:eastAsia="Calibri" w:hAnsi="Noto Sans" w:cs="Noto Sans"/>
          <w:sz w:val="22"/>
          <w:szCs w:val="22"/>
        </w:rPr>
        <w:t xml:space="preserve">intimidation, bullying, </w:t>
      </w:r>
      <w:r w:rsidR="007E36EB" w:rsidRPr="00DF0289">
        <w:rPr>
          <w:rFonts w:ascii="Noto Sans" w:eastAsia="Calibri" w:hAnsi="Noto Sans" w:cs="Noto Sans"/>
          <w:sz w:val="22"/>
          <w:szCs w:val="22"/>
        </w:rPr>
        <w:t>harassment or</w:t>
      </w:r>
      <w:r w:rsidR="00FF3E24" w:rsidRPr="00DF0289">
        <w:rPr>
          <w:rFonts w:ascii="Noto Sans" w:eastAsia="Calibri" w:hAnsi="Noto Sans" w:cs="Noto Sans"/>
          <w:sz w:val="22"/>
          <w:szCs w:val="22"/>
        </w:rPr>
        <w:t xml:space="preserve"> any form of</w:t>
      </w:r>
      <w:r w:rsidR="007E36EB" w:rsidRPr="00DF0289">
        <w:rPr>
          <w:rFonts w:ascii="Noto Sans" w:eastAsia="Calibri" w:hAnsi="Noto Sans" w:cs="Noto Sans"/>
          <w:sz w:val="22"/>
          <w:szCs w:val="22"/>
        </w:rPr>
        <w:t xml:space="preserve"> threatening behaviour towards any Fellows, visitors </w:t>
      </w:r>
      <w:r w:rsidR="005B6E3B" w:rsidRPr="00DF0289">
        <w:rPr>
          <w:rFonts w:ascii="Noto Sans" w:eastAsia="Calibri" w:hAnsi="Noto Sans" w:cs="Noto Sans"/>
          <w:sz w:val="22"/>
          <w:szCs w:val="22"/>
        </w:rPr>
        <w:t xml:space="preserve">or </w:t>
      </w:r>
      <w:r w:rsidR="007E36EB" w:rsidRPr="00DF0289">
        <w:rPr>
          <w:rFonts w:ascii="Noto Sans" w:eastAsia="Calibri" w:hAnsi="Noto Sans" w:cs="Noto Sans"/>
          <w:sz w:val="22"/>
          <w:szCs w:val="22"/>
        </w:rPr>
        <w:t xml:space="preserve">staff. </w:t>
      </w:r>
    </w:p>
    <w:p w14:paraId="2C42D729" w14:textId="77777777" w:rsidR="004A1823" w:rsidRPr="00DF0289" w:rsidRDefault="007E36EB" w:rsidP="007E36EB">
      <w:pPr>
        <w:spacing w:after="200" w:line="276" w:lineRule="auto"/>
        <w:rPr>
          <w:rFonts w:ascii="Noto Sans" w:eastAsia="Calibri" w:hAnsi="Noto Sans" w:cs="Noto Sans"/>
          <w:sz w:val="22"/>
          <w:szCs w:val="22"/>
        </w:rPr>
      </w:pPr>
      <w:r w:rsidRPr="00DF0289">
        <w:rPr>
          <w:rFonts w:ascii="Noto Sans" w:eastAsia="Calibri" w:hAnsi="Noto Sans" w:cs="Noto Sans"/>
          <w:sz w:val="22"/>
          <w:szCs w:val="22"/>
        </w:rPr>
        <w:t>All members of staff have the right to work in an environment free from abuse, harassment or unreasonable behaviour from Fellows or non-Fellows. Fellows and visitors are similarly entitled to be treated with dignity and respect. Fellows must treat their colleagues fairly and honestly, and must not harass an individual, nor maliciously injure or attempt to discredit or injure the professional reputation, personal standing, or business prospects of any others.</w:t>
      </w:r>
    </w:p>
    <w:p w14:paraId="1B451A8F" w14:textId="77777777" w:rsidR="004A1823" w:rsidRPr="00DF0289" w:rsidRDefault="004A1823" w:rsidP="004A1823">
      <w:pPr>
        <w:spacing w:after="200" w:line="276" w:lineRule="auto"/>
        <w:rPr>
          <w:rFonts w:ascii="Noto Sans" w:eastAsia="Calibri" w:hAnsi="Noto Sans" w:cs="Noto Sans"/>
          <w:sz w:val="22"/>
          <w:szCs w:val="22"/>
        </w:rPr>
      </w:pPr>
      <w:r w:rsidRPr="00DF0289">
        <w:rPr>
          <w:rFonts w:ascii="Noto Sans" w:eastAsia="Calibri" w:hAnsi="Noto Sans" w:cs="Noto Sans"/>
          <w:b/>
          <w:sz w:val="22"/>
          <w:szCs w:val="22"/>
        </w:rPr>
        <w:t>Key objective 2:</w:t>
      </w:r>
      <w:r w:rsidRPr="00DF0289">
        <w:rPr>
          <w:rFonts w:ascii="Noto Sans" w:eastAsia="Calibri" w:hAnsi="Noto Sans" w:cs="Noto Sans"/>
          <w:sz w:val="22"/>
          <w:szCs w:val="22"/>
        </w:rPr>
        <w:t xml:space="preserve"> Promoting equality of opportunity</w:t>
      </w:r>
    </w:p>
    <w:p w14:paraId="4518B18C" w14:textId="77777777" w:rsidR="00953A11" w:rsidRPr="00DF0289" w:rsidRDefault="00953A11" w:rsidP="00953A11">
      <w:pPr>
        <w:spacing w:after="200" w:line="276" w:lineRule="auto"/>
        <w:rPr>
          <w:rFonts w:ascii="Noto Sans" w:eastAsia="Calibri" w:hAnsi="Noto Sans" w:cs="Noto Sans"/>
          <w:sz w:val="22"/>
          <w:szCs w:val="22"/>
        </w:rPr>
      </w:pPr>
      <w:r w:rsidRPr="00DF0289">
        <w:rPr>
          <w:rFonts w:ascii="Noto Sans" w:eastAsia="Calibri" w:hAnsi="Noto Sans" w:cs="Noto Sans"/>
          <w:sz w:val="22"/>
          <w:szCs w:val="22"/>
        </w:rPr>
        <w:t xml:space="preserve">The Society values the diversity that people with differing backgrounds, skills, abilities and ages can offer, and will make every effort to challenge and root out discrimination if it occurs. The Society will endeavour to foster an environment free from harassment </w:t>
      </w:r>
      <w:r w:rsidRPr="00DF0289">
        <w:rPr>
          <w:rFonts w:ascii="Noto Sans" w:eastAsia="Calibri" w:hAnsi="Noto Sans" w:cs="Noto Sans"/>
          <w:sz w:val="22"/>
          <w:szCs w:val="22"/>
        </w:rPr>
        <w:lastRenderedPageBreak/>
        <w:t xml:space="preserve">and unfair discrimination in which individual potential can be harnessed to maximise benefit to the astronomy and geophysics community. </w:t>
      </w:r>
    </w:p>
    <w:p w14:paraId="5F601A47" w14:textId="77777777" w:rsidR="001F4D64" w:rsidRPr="00DF0289" w:rsidRDefault="00953A11" w:rsidP="007E36EB">
      <w:pPr>
        <w:spacing w:after="200" w:line="276" w:lineRule="auto"/>
        <w:contextualSpacing/>
        <w:rPr>
          <w:rFonts w:ascii="Noto Sans" w:eastAsia="Calibri" w:hAnsi="Noto Sans" w:cs="Noto Sans"/>
          <w:sz w:val="22"/>
          <w:szCs w:val="22"/>
        </w:rPr>
      </w:pPr>
      <w:r w:rsidRPr="00DF0289">
        <w:rPr>
          <w:rFonts w:ascii="Noto Sans" w:eastAsia="Calibri" w:hAnsi="Noto Sans" w:cs="Noto Sans"/>
          <w:sz w:val="22"/>
          <w:szCs w:val="22"/>
        </w:rPr>
        <w:t>The Society is further committed to increasing awareness of equal opportunities through appropriate publications and media, and to research and reduce obstacles to equal opportunities. The Society will monitor and keep under review policies and practices within the Society to ensure fairness and the promotion of equal opportunities.</w:t>
      </w:r>
    </w:p>
    <w:p w14:paraId="04DD0E82" w14:textId="77777777" w:rsidR="00FD6139" w:rsidRPr="00DF0289" w:rsidRDefault="00FD6139" w:rsidP="007E36EB">
      <w:pPr>
        <w:spacing w:after="200" w:line="276" w:lineRule="auto"/>
        <w:contextualSpacing/>
        <w:rPr>
          <w:rFonts w:ascii="Noto Sans" w:eastAsia="Calibri" w:hAnsi="Noto Sans" w:cs="Noto Sans"/>
          <w:sz w:val="22"/>
          <w:szCs w:val="22"/>
        </w:rPr>
      </w:pPr>
    </w:p>
    <w:p w14:paraId="2F82363E" w14:textId="77777777" w:rsidR="004A1823" w:rsidRPr="00DF0289" w:rsidRDefault="004A1823" w:rsidP="007E36EB">
      <w:pPr>
        <w:spacing w:after="200" w:line="276" w:lineRule="auto"/>
        <w:contextualSpacing/>
        <w:rPr>
          <w:rFonts w:ascii="Noto Sans" w:eastAsia="Calibri" w:hAnsi="Noto Sans" w:cs="Noto Sans"/>
          <w:sz w:val="22"/>
          <w:szCs w:val="22"/>
        </w:rPr>
      </w:pPr>
      <w:r w:rsidRPr="00DF0289">
        <w:rPr>
          <w:rFonts w:ascii="Noto Sans" w:eastAsia="Calibri" w:hAnsi="Noto Sans" w:cs="Noto Sans"/>
          <w:b/>
          <w:sz w:val="22"/>
          <w:szCs w:val="22"/>
        </w:rPr>
        <w:t>Key objective 3:</w:t>
      </w:r>
      <w:r w:rsidRPr="00DF0289">
        <w:rPr>
          <w:rFonts w:ascii="Noto Sans" w:eastAsia="Calibri" w:hAnsi="Noto Sans" w:cs="Noto Sans"/>
          <w:sz w:val="22"/>
          <w:szCs w:val="22"/>
        </w:rPr>
        <w:t xml:space="preserve"> Welcoming applications from all backgrounds</w:t>
      </w:r>
    </w:p>
    <w:p w14:paraId="3167B806" w14:textId="77777777" w:rsidR="00FD6139" w:rsidRPr="00DF0289" w:rsidRDefault="00FD6139" w:rsidP="007E36EB">
      <w:pPr>
        <w:spacing w:after="200" w:line="276" w:lineRule="auto"/>
        <w:contextualSpacing/>
        <w:rPr>
          <w:rFonts w:ascii="Noto Sans" w:eastAsia="Calibri" w:hAnsi="Noto Sans" w:cs="Noto Sans"/>
          <w:sz w:val="22"/>
          <w:szCs w:val="22"/>
        </w:rPr>
      </w:pPr>
    </w:p>
    <w:p w14:paraId="730B8D4D" w14:textId="1D5D44EF" w:rsidR="004A1823" w:rsidRPr="00DF0289" w:rsidRDefault="00953A11" w:rsidP="004A1823">
      <w:pPr>
        <w:spacing w:after="200" w:line="276" w:lineRule="auto"/>
        <w:contextualSpacing/>
        <w:rPr>
          <w:rFonts w:ascii="Noto Sans" w:eastAsia="Calibri" w:hAnsi="Noto Sans" w:cs="Noto Sans"/>
          <w:sz w:val="22"/>
          <w:szCs w:val="22"/>
        </w:rPr>
      </w:pPr>
      <w:r w:rsidRPr="00DF0289">
        <w:rPr>
          <w:rFonts w:ascii="Noto Sans" w:eastAsia="Calibri" w:hAnsi="Noto Sans" w:cs="Noto Sans"/>
          <w:sz w:val="22"/>
          <w:szCs w:val="22"/>
        </w:rPr>
        <w:t xml:space="preserve">The Society is committed to welcoming applications for Fellowship from all who are qualified, regardless of </w:t>
      </w:r>
      <w:r w:rsidR="00FD6139" w:rsidRPr="00DF0289">
        <w:rPr>
          <w:rFonts w:ascii="Noto Sans" w:eastAsia="Calibri" w:hAnsi="Noto Sans" w:cs="Noto Sans"/>
          <w:sz w:val="22"/>
          <w:szCs w:val="22"/>
        </w:rPr>
        <w:t>ethnic or national origin, race, gender, gender reassignment, sex, sexual orientation, disability, age, religious or political beliefs, marriage and civil partnership, pregnancy and maternity, or family circumstances</w:t>
      </w:r>
      <w:r w:rsidRPr="00DF0289">
        <w:rPr>
          <w:rFonts w:ascii="Noto Sans" w:eastAsia="Calibri" w:hAnsi="Noto Sans" w:cs="Noto Sans"/>
          <w:sz w:val="22"/>
          <w:szCs w:val="22"/>
        </w:rPr>
        <w:t>.</w:t>
      </w:r>
    </w:p>
    <w:p w14:paraId="1D38BBFC" w14:textId="77777777" w:rsidR="00953A11" w:rsidRPr="00DF0289" w:rsidRDefault="00953A11" w:rsidP="00953A11">
      <w:pPr>
        <w:spacing w:after="200" w:line="276" w:lineRule="auto"/>
        <w:contextualSpacing/>
        <w:rPr>
          <w:rFonts w:ascii="Noto Sans" w:eastAsia="Calibri" w:hAnsi="Noto Sans" w:cs="Noto Sans"/>
          <w:sz w:val="22"/>
          <w:szCs w:val="22"/>
        </w:rPr>
      </w:pPr>
    </w:p>
    <w:p w14:paraId="24907383" w14:textId="77777777" w:rsidR="00953A11" w:rsidRPr="00DF0289" w:rsidRDefault="00953A11" w:rsidP="00953A11">
      <w:pPr>
        <w:spacing w:after="200" w:line="276" w:lineRule="auto"/>
        <w:rPr>
          <w:rFonts w:ascii="Noto Sans" w:eastAsia="Calibri" w:hAnsi="Noto Sans" w:cs="Noto Sans"/>
          <w:sz w:val="22"/>
          <w:szCs w:val="22"/>
        </w:rPr>
      </w:pPr>
      <w:r w:rsidRPr="00DF0289">
        <w:rPr>
          <w:rFonts w:ascii="Noto Sans" w:eastAsia="Calibri" w:hAnsi="Noto Sans" w:cs="Noto Sans"/>
          <w:b/>
          <w:sz w:val="22"/>
          <w:szCs w:val="22"/>
        </w:rPr>
        <w:t>Key objective 4:</w:t>
      </w:r>
      <w:r w:rsidRPr="00DF0289">
        <w:rPr>
          <w:rFonts w:ascii="Noto Sans" w:eastAsia="Calibri" w:hAnsi="Noto Sans" w:cs="Noto Sans"/>
          <w:sz w:val="22"/>
          <w:szCs w:val="22"/>
        </w:rPr>
        <w:t xml:space="preserve"> Supporting and developing careers for all</w:t>
      </w:r>
    </w:p>
    <w:p w14:paraId="54AC2E92" w14:textId="77777777" w:rsidR="00953A11" w:rsidRPr="00DF0289" w:rsidRDefault="00953A11" w:rsidP="004A1823">
      <w:pPr>
        <w:spacing w:after="200" w:line="276" w:lineRule="auto"/>
        <w:contextualSpacing/>
        <w:rPr>
          <w:rFonts w:ascii="Noto Sans" w:eastAsia="Calibri" w:hAnsi="Noto Sans" w:cs="Noto Sans"/>
          <w:sz w:val="22"/>
          <w:szCs w:val="22"/>
        </w:rPr>
      </w:pPr>
      <w:r w:rsidRPr="00DF0289">
        <w:rPr>
          <w:rFonts w:ascii="Noto Sans" w:eastAsia="Calibri" w:hAnsi="Noto Sans" w:cs="Noto Sans"/>
          <w:sz w:val="22"/>
          <w:szCs w:val="22"/>
        </w:rPr>
        <w:t>The Society is committed to providing RAS membership services and benefits to all members fairly and equitably. It engages in an active and increasing programme of diversity and outreach work, in order to support and develop careers of potential future members.</w:t>
      </w:r>
    </w:p>
    <w:p w14:paraId="6C8389E7" w14:textId="77777777" w:rsidR="00953A11" w:rsidRPr="00DF0289" w:rsidRDefault="00953A11" w:rsidP="004A1823">
      <w:pPr>
        <w:spacing w:after="200" w:line="276" w:lineRule="auto"/>
        <w:contextualSpacing/>
        <w:rPr>
          <w:rFonts w:ascii="Noto Sans" w:eastAsia="Calibri" w:hAnsi="Noto Sans" w:cs="Noto Sans"/>
          <w:sz w:val="22"/>
          <w:szCs w:val="22"/>
        </w:rPr>
      </w:pPr>
    </w:p>
    <w:p w14:paraId="0D4E4E38" w14:textId="77777777" w:rsidR="00953A11" w:rsidRPr="00DF0289" w:rsidRDefault="00953A11" w:rsidP="00953A11">
      <w:pPr>
        <w:spacing w:after="200" w:line="276" w:lineRule="auto"/>
        <w:rPr>
          <w:rFonts w:ascii="Noto Sans" w:eastAsia="Calibri" w:hAnsi="Noto Sans" w:cs="Noto Sans"/>
          <w:sz w:val="22"/>
          <w:szCs w:val="22"/>
        </w:rPr>
      </w:pPr>
      <w:r w:rsidRPr="00DF0289">
        <w:rPr>
          <w:rFonts w:ascii="Noto Sans" w:eastAsia="Calibri" w:hAnsi="Noto Sans" w:cs="Noto Sans"/>
          <w:b/>
          <w:sz w:val="22"/>
          <w:szCs w:val="22"/>
        </w:rPr>
        <w:t>Key objective 5:</w:t>
      </w:r>
      <w:r w:rsidRPr="00DF0289">
        <w:rPr>
          <w:rFonts w:ascii="Noto Sans" w:eastAsia="Calibri" w:hAnsi="Noto Sans" w:cs="Noto Sans"/>
          <w:sz w:val="22"/>
          <w:szCs w:val="22"/>
        </w:rPr>
        <w:t xml:space="preserve"> Recruiting and promoting staff based on merit, rather than absence or presence of underrepresented characteristics</w:t>
      </w:r>
    </w:p>
    <w:p w14:paraId="101B7205" w14:textId="77FC1923" w:rsidR="00FD6139" w:rsidRPr="00DF0289" w:rsidRDefault="00692055" w:rsidP="006A18D4">
      <w:pPr>
        <w:spacing w:after="200" w:line="276" w:lineRule="auto"/>
        <w:rPr>
          <w:rFonts w:ascii="Noto Sans" w:eastAsia="Calibri" w:hAnsi="Noto Sans" w:cs="Noto Sans"/>
          <w:sz w:val="22"/>
          <w:szCs w:val="22"/>
        </w:rPr>
      </w:pPr>
      <w:r w:rsidRPr="00DF0289">
        <w:rPr>
          <w:rFonts w:ascii="Noto Sans" w:eastAsia="Calibri" w:hAnsi="Noto Sans" w:cs="Noto Sans"/>
          <w:sz w:val="22"/>
          <w:szCs w:val="22"/>
        </w:rPr>
        <w:t xml:space="preserve">The Society is committed to </w:t>
      </w:r>
      <w:r w:rsidR="001B36A7" w:rsidRPr="00DF0289">
        <w:rPr>
          <w:rFonts w:ascii="Noto Sans" w:eastAsia="Calibri" w:hAnsi="Noto Sans" w:cs="Noto Sans"/>
          <w:sz w:val="22"/>
          <w:szCs w:val="22"/>
        </w:rPr>
        <w:t xml:space="preserve">providing an environment in which staff are selected and treated solely on the basis of their merits, abilities and potential, regardless of </w:t>
      </w:r>
      <w:r w:rsidR="00FD6139" w:rsidRPr="00DF0289">
        <w:rPr>
          <w:rFonts w:ascii="Noto Sans" w:eastAsia="Calibri" w:hAnsi="Noto Sans" w:cs="Noto Sans"/>
          <w:sz w:val="22"/>
          <w:szCs w:val="22"/>
        </w:rPr>
        <w:t>ethnic or national origin, race, gender, gender reassignment, sex, sexual orientation, disability, age, religious or political beliefs, marriage and civil partnership, pregnancy and maternity, or family circumstances.</w:t>
      </w:r>
    </w:p>
    <w:p w14:paraId="07F1DBB9" w14:textId="77777777" w:rsidR="005B3F5C" w:rsidRPr="00DF0289" w:rsidRDefault="00692055" w:rsidP="006A18D4">
      <w:pPr>
        <w:spacing w:after="200" w:line="276" w:lineRule="auto"/>
        <w:rPr>
          <w:rFonts w:ascii="Noto Sans" w:eastAsia="Calibri" w:hAnsi="Noto Sans" w:cs="Noto Sans"/>
          <w:sz w:val="22"/>
          <w:szCs w:val="22"/>
        </w:rPr>
      </w:pPr>
      <w:r w:rsidRPr="00DF0289">
        <w:rPr>
          <w:rFonts w:ascii="Noto Sans" w:eastAsia="Calibri" w:hAnsi="Noto Sans" w:cs="Noto Sans"/>
          <w:sz w:val="22"/>
          <w:szCs w:val="22"/>
        </w:rPr>
        <w:t xml:space="preserve">The Society is further committed to </w:t>
      </w:r>
      <w:r w:rsidR="001B36A7" w:rsidRPr="00DF0289">
        <w:rPr>
          <w:rFonts w:ascii="Noto Sans" w:eastAsia="Calibri" w:hAnsi="Noto Sans" w:cs="Noto Sans"/>
          <w:sz w:val="22"/>
          <w:szCs w:val="22"/>
        </w:rPr>
        <w:t>eliminating discrimination and encouraging diversity amongst its staff, with the aim that each employee feels respected and able to work to their full capacity. It seeks to provide an environment that promotes dignity and respect for all, and in which individual differences and the individual and collective contributions of staff are recognised and valued.</w:t>
      </w:r>
      <w:r w:rsidR="007E36EB" w:rsidRPr="00DF0289">
        <w:rPr>
          <w:rFonts w:ascii="Noto Sans" w:eastAsia="Calibri" w:hAnsi="Noto Sans" w:cs="Noto Sans"/>
          <w:sz w:val="22"/>
          <w:szCs w:val="22"/>
        </w:rPr>
        <w:t xml:space="preserve"> </w:t>
      </w:r>
    </w:p>
    <w:p w14:paraId="6486FAA2" w14:textId="77777777" w:rsidR="007E36EB" w:rsidRPr="00DF0289" w:rsidRDefault="007E36EB" w:rsidP="007E36EB">
      <w:pPr>
        <w:spacing w:after="200" w:line="276" w:lineRule="auto"/>
        <w:rPr>
          <w:rFonts w:ascii="Noto Sans" w:eastAsia="Calibri" w:hAnsi="Noto Sans" w:cs="Noto Sans"/>
          <w:b/>
          <w:sz w:val="22"/>
          <w:szCs w:val="22"/>
        </w:rPr>
      </w:pPr>
      <w:r w:rsidRPr="00DF0289">
        <w:rPr>
          <w:rFonts w:ascii="Noto Sans" w:eastAsia="Calibri" w:hAnsi="Noto Sans" w:cs="Noto Sans"/>
          <w:b/>
          <w:sz w:val="22"/>
          <w:szCs w:val="22"/>
        </w:rPr>
        <w:t>For staff:</w:t>
      </w:r>
    </w:p>
    <w:p w14:paraId="2949FC0F" w14:textId="77777777" w:rsidR="002B1DDA" w:rsidRPr="00DF0289" w:rsidRDefault="002B1DDA" w:rsidP="002B1DDA">
      <w:pPr>
        <w:spacing w:after="200" w:line="276" w:lineRule="auto"/>
        <w:rPr>
          <w:rFonts w:ascii="Noto Sans" w:eastAsia="Calibri" w:hAnsi="Noto Sans" w:cs="Noto Sans"/>
          <w:sz w:val="22"/>
          <w:szCs w:val="22"/>
        </w:rPr>
      </w:pPr>
      <w:r w:rsidRPr="00DF0289">
        <w:rPr>
          <w:rFonts w:ascii="Noto Sans" w:eastAsia="Calibri" w:hAnsi="Noto Sans" w:cs="Noto Sans"/>
          <w:sz w:val="22"/>
          <w:szCs w:val="22"/>
        </w:rPr>
        <w:t xml:space="preserve">The Society’s </w:t>
      </w:r>
      <w:r w:rsidR="00FD6139" w:rsidRPr="00DF0289">
        <w:rPr>
          <w:rFonts w:ascii="Noto Sans" w:eastAsia="Calibri" w:hAnsi="Noto Sans" w:cs="Noto Sans"/>
          <w:sz w:val="22"/>
          <w:szCs w:val="22"/>
        </w:rPr>
        <w:t>Staff</w:t>
      </w:r>
      <w:r w:rsidRPr="00DF0289">
        <w:rPr>
          <w:rFonts w:ascii="Noto Sans" w:eastAsia="Calibri" w:hAnsi="Noto Sans" w:cs="Noto Sans"/>
          <w:sz w:val="22"/>
          <w:szCs w:val="22"/>
        </w:rPr>
        <w:t xml:space="preserve"> Handbook contains information on equal opportunities, harassment, and the standards that employees are expected to maintain. All staff are bound by the policies and conditions of service contained within. </w:t>
      </w:r>
    </w:p>
    <w:p w14:paraId="165791CF" w14:textId="77777777" w:rsidR="001F4D64" w:rsidRPr="00DF0289" w:rsidRDefault="007E36EB" w:rsidP="00224348">
      <w:pPr>
        <w:spacing w:after="200" w:line="276" w:lineRule="auto"/>
        <w:contextualSpacing/>
        <w:rPr>
          <w:rFonts w:ascii="Noto Sans" w:eastAsia="Calibri" w:hAnsi="Noto Sans" w:cs="Noto Sans"/>
          <w:sz w:val="22"/>
          <w:szCs w:val="22"/>
        </w:rPr>
      </w:pPr>
      <w:r w:rsidRPr="00DF0289">
        <w:rPr>
          <w:rFonts w:ascii="Noto Sans" w:eastAsia="Calibri" w:hAnsi="Noto Sans" w:cs="Noto Sans"/>
          <w:sz w:val="22"/>
          <w:szCs w:val="22"/>
        </w:rPr>
        <w:lastRenderedPageBreak/>
        <w:t>All employees, whether part-time, full-time, temporary or permanent, voluntary or paid, will be treated fairly and with respect. Selection for employment, promotion, training or any other benefit will be on the basis of aptitude and ability. All employees will be helped and encouraged to develop to their full potential within the needs of the organisation</w:t>
      </w:r>
      <w:r w:rsidR="003B302B" w:rsidRPr="00DF0289">
        <w:rPr>
          <w:rFonts w:ascii="Noto Sans" w:eastAsia="Calibri" w:hAnsi="Noto Sans" w:cs="Noto Sans"/>
          <w:sz w:val="22"/>
          <w:szCs w:val="22"/>
        </w:rPr>
        <w:t>,</w:t>
      </w:r>
      <w:r w:rsidRPr="00DF0289">
        <w:rPr>
          <w:rFonts w:ascii="Noto Sans" w:eastAsia="Calibri" w:hAnsi="Noto Sans" w:cs="Noto Sans"/>
          <w:sz w:val="22"/>
          <w:szCs w:val="22"/>
        </w:rPr>
        <w:t xml:space="preserve"> and the talents and resources of the workforce will be utilised to maximise the effectiveness of the organisation.</w:t>
      </w:r>
      <w:r w:rsidR="001B36A7" w:rsidRPr="00DF0289">
        <w:rPr>
          <w:rFonts w:ascii="Noto Sans" w:eastAsia="Calibri" w:hAnsi="Noto Sans" w:cs="Noto Sans"/>
          <w:sz w:val="22"/>
          <w:szCs w:val="22"/>
        </w:rPr>
        <w:t xml:space="preserve"> The Society is committed to providing training, development and progression opportunities for all staff. </w:t>
      </w:r>
    </w:p>
    <w:p w14:paraId="38817B2E" w14:textId="77777777" w:rsidR="001F4D64" w:rsidRPr="00DF0289" w:rsidRDefault="001F4D64" w:rsidP="00224348">
      <w:pPr>
        <w:spacing w:after="200" w:line="276" w:lineRule="auto"/>
        <w:contextualSpacing/>
        <w:rPr>
          <w:rFonts w:ascii="Noto Sans" w:eastAsia="Calibri" w:hAnsi="Noto Sans" w:cs="Noto Sans"/>
          <w:sz w:val="22"/>
          <w:szCs w:val="22"/>
        </w:rPr>
      </w:pPr>
    </w:p>
    <w:p w14:paraId="5A5F6A67" w14:textId="77777777" w:rsidR="00B4020A" w:rsidRPr="00DF0289" w:rsidRDefault="007E36EB" w:rsidP="00224348">
      <w:pPr>
        <w:spacing w:after="200" w:line="276" w:lineRule="auto"/>
        <w:contextualSpacing/>
        <w:rPr>
          <w:rFonts w:ascii="Noto Sans" w:eastAsia="Calibri" w:hAnsi="Noto Sans" w:cs="Noto Sans"/>
          <w:sz w:val="22"/>
          <w:szCs w:val="22"/>
        </w:rPr>
      </w:pPr>
      <w:r w:rsidRPr="00DF0289">
        <w:rPr>
          <w:rFonts w:ascii="Noto Sans" w:eastAsia="Calibri" w:hAnsi="Noto Sans" w:cs="Noto Sans"/>
          <w:sz w:val="22"/>
          <w:szCs w:val="22"/>
        </w:rPr>
        <w:t xml:space="preserve">The Society strives to be an equal opportunities employer. If, at any time, employees feel that they have been treated less favourably than others in relation to equal opportunities without reasonable justification, they should raise the matter with the Executive </w:t>
      </w:r>
      <w:r w:rsidR="00FD6139" w:rsidRPr="00DF0289">
        <w:rPr>
          <w:rFonts w:ascii="Noto Sans" w:eastAsia="Calibri" w:hAnsi="Noto Sans" w:cs="Noto Sans"/>
          <w:sz w:val="22"/>
          <w:szCs w:val="22"/>
        </w:rPr>
        <w:t>Director</w:t>
      </w:r>
      <w:r w:rsidR="00004118" w:rsidRPr="00DF0289">
        <w:rPr>
          <w:rFonts w:ascii="Noto Sans" w:eastAsia="Calibri" w:hAnsi="Noto Sans" w:cs="Noto Sans"/>
          <w:sz w:val="22"/>
          <w:szCs w:val="22"/>
        </w:rPr>
        <w:t xml:space="preserve"> or the Deputy Executive </w:t>
      </w:r>
      <w:r w:rsidR="00FD6139" w:rsidRPr="00DF0289">
        <w:rPr>
          <w:rFonts w:ascii="Noto Sans" w:eastAsia="Calibri" w:hAnsi="Noto Sans" w:cs="Noto Sans"/>
          <w:sz w:val="22"/>
          <w:szCs w:val="22"/>
        </w:rPr>
        <w:t>Director</w:t>
      </w:r>
      <w:r w:rsidRPr="00DF0289">
        <w:rPr>
          <w:rFonts w:ascii="Noto Sans" w:eastAsia="Calibri" w:hAnsi="Noto Sans" w:cs="Noto Sans"/>
          <w:sz w:val="22"/>
          <w:szCs w:val="22"/>
        </w:rPr>
        <w:t>. In the event that any employee has been the subject of discrimination by another employee in terms of physical or verbal abuse or harassment</w:t>
      </w:r>
      <w:r w:rsidR="005B6E3B" w:rsidRPr="00DF0289">
        <w:rPr>
          <w:rFonts w:ascii="Noto Sans" w:eastAsia="Calibri" w:hAnsi="Noto Sans" w:cs="Noto Sans"/>
          <w:sz w:val="22"/>
          <w:szCs w:val="22"/>
        </w:rPr>
        <w:t>,</w:t>
      </w:r>
      <w:r w:rsidRPr="00DF0289">
        <w:rPr>
          <w:rFonts w:ascii="Noto Sans" w:eastAsia="Calibri" w:hAnsi="Noto Sans" w:cs="Noto Sans"/>
          <w:sz w:val="22"/>
          <w:szCs w:val="22"/>
        </w:rPr>
        <w:t xml:space="preserve"> </w:t>
      </w:r>
      <w:r w:rsidR="006C44F5" w:rsidRPr="00DF0289">
        <w:rPr>
          <w:rFonts w:ascii="Noto Sans" w:eastAsia="Calibri" w:hAnsi="Noto Sans" w:cs="Noto Sans"/>
          <w:sz w:val="22"/>
          <w:szCs w:val="22"/>
        </w:rPr>
        <w:t>they</w:t>
      </w:r>
      <w:r w:rsidRPr="00DF0289">
        <w:rPr>
          <w:rFonts w:ascii="Noto Sans" w:eastAsia="Calibri" w:hAnsi="Noto Sans" w:cs="Noto Sans"/>
          <w:sz w:val="22"/>
          <w:szCs w:val="22"/>
        </w:rPr>
        <w:t xml:space="preserve"> should inform the Executive </w:t>
      </w:r>
      <w:r w:rsidR="00FD6139" w:rsidRPr="00DF0289">
        <w:rPr>
          <w:rFonts w:ascii="Noto Sans" w:eastAsia="Calibri" w:hAnsi="Noto Sans" w:cs="Noto Sans"/>
          <w:sz w:val="22"/>
          <w:szCs w:val="22"/>
        </w:rPr>
        <w:t>Director</w:t>
      </w:r>
      <w:r w:rsidR="006C44F5" w:rsidRPr="00DF0289">
        <w:rPr>
          <w:rFonts w:ascii="Noto Sans" w:eastAsia="Calibri" w:hAnsi="Noto Sans" w:cs="Noto Sans"/>
          <w:sz w:val="22"/>
          <w:szCs w:val="22"/>
        </w:rPr>
        <w:t xml:space="preserve"> </w:t>
      </w:r>
      <w:r w:rsidR="00004118" w:rsidRPr="00DF0289">
        <w:rPr>
          <w:rFonts w:ascii="Noto Sans" w:eastAsia="Calibri" w:hAnsi="Noto Sans" w:cs="Noto Sans"/>
          <w:sz w:val="22"/>
          <w:szCs w:val="22"/>
        </w:rPr>
        <w:t xml:space="preserve">or Deputy Executive </w:t>
      </w:r>
      <w:r w:rsidR="00FD6139" w:rsidRPr="00DF0289">
        <w:rPr>
          <w:rFonts w:ascii="Noto Sans" w:eastAsia="Calibri" w:hAnsi="Noto Sans" w:cs="Noto Sans"/>
          <w:sz w:val="22"/>
          <w:szCs w:val="22"/>
        </w:rPr>
        <w:t>Director</w:t>
      </w:r>
      <w:r w:rsidR="003E1E6F" w:rsidRPr="00DF0289">
        <w:rPr>
          <w:rFonts w:ascii="Noto Sans" w:eastAsia="Calibri" w:hAnsi="Noto Sans" w:cs="Noto Sans"/>
          <w:sz w:val="22"/>
          <w:szCs w:val="22"/>
        </w:rPr>
        <w:t xml:space="preserve"> </w:t>
      </w:r>
      <w:r w:rsidRPr="00DF0289">
        <w:rPr>
          <w:rFonts w:ascii="Noto Sans" w:eastAsia="Calibri" w:hAnsi="Noto Sans" w:cs="Noto Sans"/>
          <w:sz w:val="22"/>
          <w:szCs w:val="22"/>
        </w:rPr>
        <w:t xml:space="preserve">immediately. The perpetrator of any proven instance of discrimination will be subject to disciplinary action, </w:t>
      </w:r>
      <w:r w:rsidR="003E1E6F" w:rsidRPr="00DF0289">
        <w:rPr>
          <w:rFonts w:ascii="Noto Sans" w:eastAsia="Calibri" w:hAnsi="Noto Sans" w:cs="Noto Sans"/>
          <w:sz w:val="22"/>
          <w:szCs w:val="22"/>
        </w:rPr>
        <w:t xml:space="preserve">and </w:t>
      </w:r>
      <w:r w:rsidRPr="00DF0289">
        <w:rPr>
          <w:rFonts w:ascii="Noto Sans" w:eastAsia="Calibri" w:hAnsi="Noto Sans" w:cs="Noto Sans"/>
          <w:sz w:val="22"/>
          <w:szCs w:val="22"/>
        </w:rPr>
        <w:t xml:space="preserve">may be suspended </w:t>
      </w:r>
      <w:r w:rsidR="003E1E6F" w:rsidRPr="00DF0289">
        <w:rPr>
          <w:rFonts w:ascii="Noto Sans" w:eastAsia="Calibri" w:hAnsi="Noto Sans" w:cs="Noto Sans"/>
          <w:sz w:val="22"/>
          <w:szCs w:val="22"/>
        </w:rPr>
        <w:t>or</w:t>
      </w:r>
      <w:r w:rsidRPr="00DF0289">
        <w:rPr>
          <w:rFonts w:ascii="Noto Sans" w:eastAsia="Calibri" w:hAnsi="Noto Sans" w:cs="Noto Sans"/>
          <w:sz w:val="22"/>
          <w:szCs w:val="22"/>
        </w:rPr>
        <w:t xml:space="preserve"> dismissed.</w:t>
      </w:r>
    </w:p>
    <w:sectPr w:rsidR="00B4020A" w:rsidRPr="00DF0289">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4E632" w14:textId="77777777" w:rsidR="00CD4BEF" w:rsidRDefault="00CD4BEF" w:rsidP="00DF0289">
      <w:r>
        <w:separator/>
      </w:r>
    </w:p>
  </w:endnote>
  <w:endnote w:type="continuationSeparator" w:id="0">
    <w:p w14:paraId="6F1583F7" w14:textId="77777777" w:rsidR="00CD4BEF" w:rsidRDefault="00CD4BEF" w:rsidP="00DF0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w:panose1 w:val="020B0502040504020204"/>
    <w:charset w:val="00"/>
    <w:family w:val="swiss"/>
    <w:pitch w:val="variable"/>
    <w:sig w:usb0="E00002FF" w:usb1="4000001F" w:usb2="08000029"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703E0" w14:textId="162C431B" w:rsidR="00DF0289" w:rsidRPr="00DF0289" w:rsidRDefault="00DF0289">
    <w:pPr>
      <w:pStyle w:val="Footer"/>
      <w:rPr>
        <w:rFonts w:ascii="Noto Sans" w:hAnsi="Noto Sans" w:cs="Noto Sans"/>
        <w:sz w:val="15"/>
        <w:szCs w:val="15"/>
      </w:rPr>
    </w:pPr>
    <w:r w:rsidRPr="00DF0289">
      <w:rPr>
        <w:rFonts w:ascii="Noto Sans" w:hAnsi="Noto Sans" w:cs="Noto Sans"/>
        <w:sz w:val="15"/>
        <w:szCs w:val="15"/>
      </w:rPr>
      <w:t>RAS Diversity, Equality and Inclusion Policy 2022</w:t>
    </w:r>
  </w:p>
  <w:p w14:paraId="3CB00E2F" w14:textId="77777777" w:rsidR="00DF0289" w:rsidRDefault="00DF02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D8C2D" w14:textId="77777777" w:rsidR="00CD4BEF" w:rsidRDefault="00CD4BEF" w:rsidP="00DF0289">
      <w:r>
        <w:separator/>
      </w:r>
    </w:p>
  </w:footnote>
  <w:footnote w:type="continuationSeparator" w:id="0">
    <w:p w14:paraId="53795F26" w14:textId="77777777" w:rsidR="00CD4BEF" w:rsidRDefault="00CD4BEF" w:rsidP="00DF02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D47AA"/>
    <w:multiLevelType w:val="hybridMultilevel"/>
    <w:tmpl w:val="ECBA6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0E141A"/>
    <w:multiLevelType w:val="hybridMultilevel"/>
    <w:tmpl w:val="6E366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4BF2F6E"/>
    <w:multiLevelType w:val="hybridMultilevel"/>
    <w:tmpl w:val="799CE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97116A"/>
    <w:multiLevelType w:val="hybridMultilevel"/>
    <w:tmpl w:val="6E366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F611317"/>
    <w:multiLevelType w:val="hybridMultilevel"/>
    <w:tmpl w:val="2B5E2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0356488">
    <w:abstractNumId w:val="4"/>
  </w:num>
  <w:num w:numId="2" w16cid:durableId="434255004">
    <w:abstractNumId w:val="3"/>
  </w:num>
  <w:num w:numId="3" w16cid:durableId="836575249">
    <w:abstractNumId w:val="0"/>
  </w:num>
  <w:num w:numId="4" w16cid:durableId="136342341">
    <w:abstractNumId w:val="2"/>
  </w:num>
  <w:num w:numId="5" w16cid:durableId="13918858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6EB"/>
    <w:rsid w:val="00004118"/>
    <w:rsid w:val="00176871"/>
    <w:rsid w:val="00190229"/>
    <w:rsid w:val="001B36A7"/>
    <w:rsid w:val="001F4D64"/>
    <w:rsid w:val="00224348"/>
    <w:rsid w:val="002B1DDA"/>
    <w:rsid w:val="003B302B"/>
    <w:rsid w:val="003E1E6F"/>
    <w:rsid w:val="00421E15"/>
    <w:rsid w:val="00491AE4"/>
    <w:rsid w:val="004A1823"/>
    <w:rsid w:val="00594E5E"/>
    <w:rsid w:val="005B3F5C"/>
    <w:rsid w:val="005B6E3B"/>
    <w:rsid w:val="00692055"/>
    <w:rsid w:val="006A18D4"/>
    <w:rsid w:val="006A4C83"/>
    <w:rsid w:val="006C44F5"/>
    <w:rsid w:val="006C50CA"/>
    <w:rsid w:val="007B4B68"/>
    <w:rsid w:val="007E36EB"/>
    <w:rsid w:val="007F1CAA"/>
    <w:rsid w:val="00926018"/>
    <w:rsid w:val="00953A11"/>
    <w:rsid w:val="00956E97"/>
    <w:rsid w:val="00B4020A"/>
    <w:rsid w:val="00BC2801"/>
    <w:rsid w:val="00C55CFE"/>
    <w:rsid w:val="00CD4BEF"/>
    <w:rsid w:val="00DC5AFE"/>
    <w:rsid w:val="00DC5E3B"/>
    <w:rsid w:val="00DF0289"/>
    <w:rsid w:val="00E67227"/>
    <w:rsid w:val="00FD6139"/>
    <w:rsid w:val="00FE2D38"/>
    <w:rsid w:val="00FF3E2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484A2D"/>
  <w15:docId w15:val="{DA799EBA-F9CE-604A-AB6E-DAFB51D15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6E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E36EB"/>
    <w:rPr>
      <w:sz w:val="16"/>
      <w:szCs w:val="16"/>
    </w:rPr>
  </w:style>
  <w:style w:type="paragraph" w:styleId="CommentText">
    <w:name w:val="annotation text"/>
    <w:basedOn w:val="Normal"/>
    <w:link w:val="CommentTextChar"/>
    <w:uiPriority w:val="99"/>
    <w:semiHidden/>
    <w:unhideWhenUsed/>
    <w:rsid w:val="007E36EB"/>
    <w:rPr>
      <w:sz w:val="20"/>
      <w:szCs w:val="20"/>
    </w:rPr>
  </w:style>
  <w:style w:type="character" w:customStyle="1" w:styleId="CommentTextChar">
    <w:name w:val="Comment Text Char"/>
    <w:basedOn w:val="DefaultParagraphFont"/>
    <w:link w:val="CommentText"/>
    <w:uiPriority w:val="99"/>
    <w:semiHidden/>
    <w:rsid w:val="007E36E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E36EB"/>
    <w:rPr>
      <w:b/>
      <w:bCs/>
    </w:rPr>
  </w:style>
  <w:style w:type="character" w:customStyle="1" w:styleId="CommentSubjectChar">
    <w:name w:val="Comment Subject Char"/>
    <w:basedOn w:val="CommentTextChar"/>
    <w:link w:val="CommentSubject"/>
    <w:uiPriority w:val="99"/>
    <w:semiHidden/>
    <w:rsid w:val="007E36E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E36EB"/>
    <w:rPr>
      <w:rFonts w:ascii="Tahoma" w:hAnsi="Tahoma" w:cs="Tahoma"/>
      <w:sz w:val="16"/>
      <w:szCs w:val="16"/>
    </w:rPr>
  </w:style>
  <w:style w:type="character" w:customStyle="1" w:styleId="BalloonTextChar">
    <w:name w:val="Balloon Text Char"/>
    <w:basedOn w:val="DefaultParagraphFont"/>
    <w:link w:val="BalloonText"/>
    <w:uiPriority w:val="99"/>
    <w:semiHidden/>
    <w:rsid w:val="007E36EB"/>
    <w:rPr>
      <w:rFonts w:ascii="Tahoma" w:eastAsia="Times New Roman" w:hAnsi="Tahoma" w:cs="Tahoma"/>
      <w:sz w:val="16"/>
      <w:szCs w:val="16"/>
    </w:rPr>
  </w:style>
  <w:style w:type="paragraph" w:styleId="Header">
    <w:name w:val="header"/>
    <w:basedOn w:val="Normal"/>
    <w:link w:val="HeaderChar"/>
    <w:uiPriority w:val="99"/>
    <w:unhideWhenUsed/>
    <w:rsid w:val="00DF0289"/>
    <w:pPr>
      <w:tabs>
        <w:tab w:val="center" w:pos="4513"/>
        <w:tab w:val="right" w:pos="9026"/>
      </w:tabs>
    </w:pPr>
  </w:style>
  <w:style w:type="character" w:customStyle="1" w:styleId="HeaderChar">
    <w:name w:val="Header Char"/>
    <w:basedOn w:val="DefaultParagraphFont"/>
    <w:link w:val="Header"/>
    <w:uiPriority w:val="99"/>
    <w:rsid w:val="00DF028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F0289"/>
    <w:pPr>
      <w:tabs>
        <w:tab w:val="center" w:pos="4513"/>
        <w:tab w:val="right" w:pos="9026"/>
      </w:tabs>
    </w:pPr>
  </w:style>
  <w:style w:type="character" w:customStyle="1" w:styleId="FooterChar">
    <w:name w:val="Footer Char"/>
    <w:basedOn w:val="DefaultParagraphFont"/>
    <w:link w:val="Footer"/>
    <w:uiPriority w:val="99"/>
    <w:rsid w:val="00DF028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877</Words>
  <Characters>5003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dc:creator>
  <cp:lastModifiedBy>Sheila Kanani</cp:lastModifiedBy>
  <cp:revision>2</cp:revision>
  <cp:lastPrinted>2015-10-13T14:12:00Z</cp:lastPrinted>
  <dcterms:created xsi:type="dcterms:W3CDTF">2022-06-14T10:06:00Z</dcterms:created>
  <dcterms:modified xsi:type="dcterms:W3CDTF">2022-06-14T10:06:00Z</dcterms:modified>
</cp:coreProperties>
</file>